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801F9" w14:textId="77777777" w:rsidR="006E0B41" w:rsidRPr="006E0B41" w:rsidRDefault="006E0B41" w:rsidP="006E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E0B41">
        <w:rPr>
          <w:rFonts w:ascii="Titillium" w:hAnsi="Titillium" w:cs="Arial"/>
          <w:b/>
          <w:color w:val="003399"/>
          <w:sz w:val="18"/>
          <w:szCs w:val="18"/>
        </w:rPr>
        <w:t xml:space="preserve">Avviso Pubblico </w:t>
      </w:r>
    </w:p>
    <w:p w14:paraId="6B905F82" w14:textId="77777777" w:rsidR="006E0B41" w:rsidRPr="006E0B41" w:rsidRDefault="006E0B41" w:rsidP="006E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E0B41">
        <w:rPr>
          <w:rFonts w:ascii="Titillium" w:hAnsi="Titillium" w:cs="Arial"/>
          <w:b/>
          <w:color w:val="003399"/>
          <w:sz w:val="18"/>
          <w:szCs w:val="18"/>
        </w:rPr>
        <w:t>LAZIO CINEMA FUTURO</w:t>
      </w:r>
    </w:p>
    <w:p w14:paraId="1CACE4F5" w14:textId="77777777" w:rsidR="006E0B41" w:rsidRPr="006E0B41" w:rsidRDefault="006E0B41" w:rsidP="006E0B41">
      <w:pPr>
        <w:spacing w:after="240"/>
        <w:jc w:val="center"/>
        <w:rPr>
          <w:rFonts w:ascii="Titillium" w:hAnsi="Titillium" w:cs="Arial"/>
          <w:bCs/>
          <w:snapToGrid w:val="0"/>
          <w:color w:val="003399"/>
          <w:sz w:val="18"/>
          <w:szCs w:val="18"/>
          <w:lang w:eastAsia="en-US"/>
        </w:rPr>
      </w:pPr>
      <w:r w:rsidRPr="006E0B41">
        <w:rPr>
          <w:rFonts w:ascii="Titillium" w:hAnsi="Titillium" w:cs="Arial"/>
          <w:bCs/>
          <w:color w:val="003399"/>
          <w:sz w:val="18"/>
          <w:szCs w:val="18"/>
        </w:rPr>
        <w:t>DICHIARAZIONE RELATIVA AI POTENZIALI CONFLITTI DI INTERESSE</w:t>
      </w:r>
    </w:p>
    <w:p w14:paraId="2FD83FAE" w14:textId="77777777" w:rsidR="006E0B41" w:rsidRPr="006E0B41" w:rsidRDefault="006E0B41" w:rsidP="006E0B41">
      <w:pPr>
        <w:tabs>
          <w:tab w:val="num" w:pos="6237"/>
        </w:tabs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6E0B41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Spettabile </w:t>
      </w:r>
    </w:p>
    <w:p w14:paraId="160FC44A" w14:textId="77777777" w:rsidR="006E0B41" w:rsidRPr="006E0B41" w:rsidRDefault="006E0B41" w:rsidP="006E0B41">
      <w:pPr>
        <w:tabs>
          <w:tab w:val="num" w:pos="6237"/>
        </w:tabs>
        <w:spacing w:after="240"/>
        <w:ind w:left="6237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6E0B41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Lazio Innova</w:t>
      </w:r>
    </w:p>
    <w:p w14:paraId="75EA08B2" w14:textId="77777777" w:rsidR="006E0B41" w:rsidRPr="006E0B41" w:rsidRDefault="006E0B41" w:rsidP="006E0B41">
      <w:pPr>
        <w:tabs>
          <w:tab w:val="num" w:pos="6804"/>
        </w:tabs>
        <w:spacing w:after="240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</w:pPr>
      <w:r w:rsidRPr="006E0B41">
        <w:rPr>
          <w:rFonts w:ascii="Titillium" w:hAnsi="Titillium" w:cs="Arial"/>
          <w:b/>
          <w:color w:val="3C3C3C"/>
          <w:sz w:val="18"/>
          <w:szCs w:val="18"/>
        </w:rPr>
        <w:t>Oggetto:</w:t>
      </w:r>
      <w:r w:rsidRPr="006E0B41">
        <w:rPr>
          <w:rFonts w:ascii="Titillium" w:hAnsi="Titillium" w:cs="Arial"/>
          <w:b/>
          <w:color w:val="3C3C3C"/>
          <w:sz w:val="18"/>
          <w:szCs w:val="18"/>
        </w:rPr>
        <w:tab/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Dichiarazione a corredo della </w:t>
      </w:r>
      <w:r w:rsidRPr="006E0B41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>Domanda</w:t>
      </w:r>
      <w:r w:rsidRPr="006E0B41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di </w:t>
      </w:r>
      <w:r w:rsidRPr="006E0B41">
        <w:rPr>
          <w:rFonts w:ascii="Titillium" w:hAnsi="Titillium" w:cs="Arial"/>
          <w:b/>
          <w:snapToGrid w:val="0"/>
          <w:color w:val="3C3C3C"/>
          <w:sz w:val="18"/>
          <w:szCs w:val="18"/>
          <w:lang w:eastAsia="en-US"/>
        </w:rPr>
        <w:t>Aiuto</w:t>
      </w:r>
      <w:r w:rsidRPr="006E0B41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 xml:space="preserve"> per la produzione del </w:t>
      </w:r>
      <w:r w:rsidRPr="006E0B41">
        <w:rPr>
          <w:rFonts w:ascii="Titillium" w:hAnsi="Titillium" w:cs="Arial"/>
          <w:b/>
          <w:bCs/>
          <w:snapToGrid w:val="0"/>
          <w:color w:val="3C3C3C"/>
          <w:sz w:val="18"/>
          <w:szCs w:val="18"/>
          <w:lang w:eastAsia="en-US"/>
        </w:rPr>
        <w:t xml:space="preserve">Film </w:t>
      </w:r>
      <w:r w:rsidRPr="006E0B41">
        <w:rPr>
          <w:rFonts w:ascii="Titillium" w:hAnsi="Titillium" w:cs="Arial"/>
          <w:i/>
          <w:color w:val="002060"/>
          <w:sz w:val="18"/>
          <w:szCs w:val="18"/>
        </w:rPr>
        <w:t xml:space="preserve">(titolo) </w:t>
      </w:r>
      <w:r w:rsidRPr="006E0B41">
        <w:rPr>
          <w:rFonts w:ascii="Titillium" w:hAnsi="Titillium" w:cs="Arial"/>
          <w:color w:val="3C3C3C"/>
          <w:sz w:val="18"/>
          <w:szCs w:val="18"/>
        </w:rPr>
        <w:t>o relativa richiesta di erogazione</w:t>
      </w:r>
      <w:r w:rsidRPr="006E0B41">
        <w:rPr>
          <w:rFonts w:ascii="Titillium" w:hAnsi="Titillium" w:cs="Arial"/>
          <w:snapToGrid w:val="0"/>
          <w:color w:val="3C3C3C"/>
          <w:sz w:val="18"/>
          <w:szCs w:val="18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817"/>
        <w:gridCol w:w="661"/>
        <w:gridCol w:w="5804"/>
      </w:tblGrid>
      <w:tr w:rsidR="006E0B41" w:rsidRPr="006E0B41" w14:paraId="2F6E4F61" w14:textId="77777777" w:rsidTr="001F0E4C">
        <w:trPr>
          <w:trHeight w:val="397"/>
        </w:trPr>
        <w:tc>
          <w:tcPr>
            <w:tcW w:w="2350" w:type="dxa"/>
            <w:gridSpan w:val="3"/>
            <w:hideMark/>
          </w:tcPr>
          <w:p w14:paraId="2E5C8F40" w14:textId="77777777" w:rsidR="006E0B41" w:rsidRPr="006E0B41" w:rsidRDefault="006E0B41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Il/La sottoscritto/a</w:t>
            </w:r>
          </w:p>
        </w:tc>
        <w:tc>
          <w:tcPr>
            <w:tcW w:w="7282" w:type="dxa"/>
            <w:gridSpan w:val="3"/>
            <w:vAlign w:val="center"/>
            <w:hideMark/>
          </w:tcPr>
          <w:p w14:paraId="2FF04405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(nome e cognome)</w:t>
            </w:r>
          </w:p>
        </w:tc>
      </w:tr>
      <w:tr w:rsidR="006E0B41" w:rsidRPr="006E0B41" w14:paraId="1D53348C" w14:textId="77777777" w:rsidTr="001F0E4C">
        <w:trPr>
          <w:trHeight w:val="397"/>
        </w:trPr>
        <w:tc>
          <w:tcPr>
            <w:tcW w:w="1566" w:type="dxa"/>
            <w:gridSpan w:val="2"/>
          </w:tcPr>
          <w:p w14:paraId="35E814BB" w14:textId="77777777" w:rsidR="006E0B41" w:rsidRPr="006E0B41" w:rsidRDefault="006E0B41" w:rsidP="001F0E4C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8066" w:type="dxa"/>
            <w:gridSpan w:val="4"/>
            <w:vAlign w:val="center"/>
          </w:tcPr>
          <w:p w14:paraId="23701144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  <w:tr w:rsidR="006E0B41" w:rsidRPr="006E0B41" w14:paraId="33D66135" w14:textId="77777777" w:rsidTr="001F0E4C">
        <w:trPr>
          <w:trHeight w:val="397"/>
        </w:trPr>
        <w:tc>
          <w:tcPr>
            <w:tcW w:w="3828" w:type="dxa"/>
            <w:gridSpan w:val="5"/>
            <w:hideMark/>
          </w:tcPr>
          <w:p w14:paraId="1C13A658" w14:textId="77777777" w:rsidR="006E0B41" w:rsidRPr="006E0B41" w:rsidRDefault="006E0B41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in qualità di</w:t>
            </w:r>
            <w:r w:rsidRPr="006E0B41">
              <w:rPr>
                <w:rFonts w:ascii="Titillium" w:hAnsi="Titillium" w:cs="Arial"/>
                <w:b/>
                <w:color w:val="3C3C3C"/>
                <w:sz w:val="18"/>
                <w:szCs w:val="18"/>
              </w:rPr>
              <w:t xml:space="preserve"> Legale Rappresentante</w:t>
            </w: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di</w:t>
            </w:r>
          </w:p>
        </w:tc>
        <w:tc>
          <w:tcPr>
            <w:tcW w:w="5804" w:type="dxa"/>
          </w:tcPr>
          <w:p w14:paraId="38E13C63" w14:textId="77777777" w:rsidR="006E0B41" w:rsidRPr="006E0B41" w:rsidRDefault="006E0B41" w:rsidP="001F0E4C">
            <w:pPr>
              <w:spacing w:before="60" w:after="60"/>
              <w:jc w:val="both"/>
              <w:rPr>
                <w:rFonts w:ascii="Titillium" w:hAnsi="Titillium" w:cs="Arial"/>
                <w:i/>
                <w:color w:val="003399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i/>
                <w:color w:val="003399"/>
                <w:sz w:val="18"/>
                <w:szCs w:val="18"/>
              </w:rPr>
              <w:t>(denominazione legale della persona giuridica)</w:t>
            </w:r>
          </w:p>
        </w:tc>
      </w:tr>
      <w:tr w:rsidR="006E0B41" w:rsidRPr="006E0B41" w14:paraId="3DF49BE2" w14:textId="77777777" w:rsidTr="001F0E4C">
        <w:trPr>
          <w:trHeight w:val="397"/>
        </w:trPr>
        <w:tc>
          <w:tcPr>
            <w:tcW w:w="427" w:type="dxa"/>
          </w:tcPr>
          <w:p w14:paraId="425BED6B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  <w:tc>
          <w:tcPr>
            <w:tcW w:w="2740" w:type="dxa"/>
            <w:gridSpan w:val="3"/>
          </w:tcPr>
          <w:p w14:paraId="5BB0006E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6465" w:type="dxa"/>
            <w:gridSpan w:val="2"/>
          </w:tcPr>
          <w:p w14:paraId="0A0D5EA5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</w:tr>
    </w:tbl>
    <w:p w14:paraId="6C0D12ED" w14:textId="77777777" w:rsidR="006E0B41" w:rsidRPr="006E0B41" w:rsidRDefault="006E0B41" w:rsidP="006E0B41">
      <w:pPr>
        <w:widowControl w:val="0"/>
        <w:autoSpaceDE w:val="0"/>
        <w:autoSpaceDN w:val="0"/>
        <w:adjustRightInd w:val="0"/>
        <w:spacing w:before="240" w:after="120"/>
        <w:ind w:right="-23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E0B41">
        <w:rPr>
          <w:rFonts w:ascii="Titillium" w:hAnsi="Titillium" w:cs="Arial"/>
          <w:b/>
          <w:color w:val="003399"/>
          <w:spacing w:val="1"/>
          <w:sz w:val="18"/>
          <w:szCs w:val="18"/>
        </w:rPr>
        <w:t>V</w:t>
      </w:r>
      <w:r w:rsidRPr="006E0B41">
        <w:rPr>
          <w:rFonts w:ascii="Titillium" w:hAnsi="Titillium" w:cs="Arial"/>
          <w:b/>
          <w:color w:val="003399"/>
          <w:spacing w:val="-4"/>
          <w:sz w:val="18"/>
          <w:szCs w:val="18"/>
        </w:rPr>
        <w:t>I</w:t>
      </w:r>
      <w:r w:rsidRPr="006E0B41">
        <w:rPr>
          <w:rFonts w:ascii="Titillium" w:hAnsi="Titillium" w:cs="Arial"/>
          <w:b/>
          <w:color w:val="003399"/>
          <w:sz w:val="18"/>
          <w:szCs w:val="18"/>
        </w:rPr>
        <w:t>S</w:t>
      </w:r>
      <w:r w:rsidRPr="006E0B41">
        <w:rPr>
          <w:rFonts w:ascii="Titillium" w:hAnsi="Titillium" w:cs="Arial"/>
          <w:b/>
          <w:color w:val="003399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b/>
          <w:color w:val="003399"/>
          <w:spacing w:val="-4"/>
          <w:sz w:val="18"/>
          <w:szCs w:val="18"/>
        </w:rPr>
        <w:t>I</w:t>
      </w:r>
    </w:p>
    <w:p w14:paraId="4C9C0888" w14:textId="77777777" w:rsidR="006E0B41" w:rsidRPr="006E0B41" w:rsidRDefault="006E0B41" w:rsidP="006E0B4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jc w:val="both"/>
        <w:rPr>
          <w:rFonts w:ascii="Titillium" w:hAnsi="Titillium" w:cs="Arial"/>
          <w:color w:val="3C3C3C"/>
          <w:sz w:val="18"/>
          <w:szCs w:val="18"/>
        </w:rPr>
      </w:pP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gg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6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no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v</w:t>
      </w:r>
      <w:r w:rsidRPr="006E0B41">
        <w:rPr>
          <w:rFonts w:ascii="Titillium" w:hAnsi="Titillium" w:cs="Arial"/>
          <w:color w:val="3C3C3C"/>
          <w:spacing w:val="3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b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2012,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n.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190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“Di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p</w:t>
      </w:r>
      <w:r w:rsidRPr="006E0B41">
        <w:rPr>
          <w:rFonts w:ascii="Titillium" w:hAnsi="Titillium" w:cs="Arial"/>
          <w:color w:val="3C3C3C"/>
          <w:sz w:val="18"/>
          <w:szCs w:val="18"/>
        </w:rPr>
        <w:t>os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oni</w:t>
      </w:r>
      <w:r w:rsidRPr="006E0B41">
        <w:rPr>
          <w:rFonts w:ascii="Titillium" w:hAnsi="Titillium" w:cs="Arial"/>
          <w:color w:val="3C3C3C"/>
          <w:spacing w:val="13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p</w:t>
      </w:r>
      <w:r w:rsidRPr="006E0B41">
        <w:rPr>
          <w:rFonts w:ascii="Titillium" w:hAnsi="Titillium" w:cs="Arial"/>
          <w:color w:val="3C3C3C"/>
          <w:sz w:val="18"/>
          <w:szCs w:val="18"/>
        </w:rPr>
        <w:t>er</w:t>
      </w:r>
      <w:r w:rsidRPr="006E0B41">
        <w:rPr>
          <w:rFonts w:ascii="Titillium" w:hAnsi="Titillium" w:cs="Arial"/>
          <w:color w:val="3C3C3C"/>
          <w:spacing w:val="13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p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v</w:t>
      </w:r>
      <w:r w:rsidRPr="006E0B41">
        <w:rPr>
          <w:rFonts w:ascii="Titillium" w:hAnsi="Titillium" w:cs="Arial"/>
          <w:color w:val="3C3C3C"/>
          <w:sz w:val="18"/>
          <w:szCs w:val="18"/>
        </w:rPr>
        <w:t>en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one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0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ep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one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de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c</w:t>
      </w:r>
      <w:r w:rsidRPr="006E0B41">
        <w:rPr>
          <w:rFonts w:ascii="Titillium" w:hAnsi="Titillium" w:cs="Arial"/>
          <w:color w:val="3C3C3C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u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one</w:t>
      </w:r>
      <w:r w:rsidRPr="006E0B41">
        <w:rPr>
          <w:rFonts w:ascii="Titillium" w:hAnsi="Titillium" w:cs="Arial"/>
          <w:color w:val="3C3C3C"/>
          <w:spacing w:val="10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e de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'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ill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g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à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ne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a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p</w:t>
      </w:r>
      <w:r w:rsidRPr="006E0B41">
        <w:rPr>
          <w:rFonts w:ascii="Titillium" w:hAnsi="Titillium" w:cs="Arial"/>
          <w:color w:val="3C3C3C"/>
          <w:sz w:val="18"/>
          <w:szCs w:val="18"/>
        </w:rPr>
        <w:t>ubb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c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one”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e </w:t>
      </w:r>
      <w:proofErr w:type="spellStart"/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ss</w:t>
      </w:r>
      <w:r w:rsidRPr="006E0B41">
        <w:rPr>
          <w:rFonts w:ascii="Titillium" w:hAnsi="Titillium" w:cs="Arial"/>
          <w:color w:val="3C3C3C"/>
          <w:sz w:val="18"/>
          <w:szCs w:val="18"/>
        </w:rPr>
        <w:t>.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mm</w:t>
      </w:r>
      <w:r w:rsidRPr="006E0B41">
        <w:rPr>
          <w:rFonts w:ascii="Titillium" w:hAnsi="Titillium" w:cs="Arial"/>
          <w:color w:val="3C3C3C"/>
          <w:sz w:val="18"/>
          <w:szCs w:val="18"/>
        </w:rPr>
        <w:t>.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ii</w:t>
      </w:r>
      <w:proofErr w:type="spellEnd"/>
      <w:r w:rsidRPr="006E0B41">
        <w:rPr>
          <w:rFonts w:ascii="Titillium" w:hAnsi="Titillium" w:cs="Arial"/>
          <w:color w:val="3C3C3C"/>
          <w:sz w:val="18"/>
          <w:szCs w:val="18"/>
        </w:rPr>
        <w:t>.,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n p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c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e,</w:t>
      </w:r>
      <w:r w:rsidRPr="006E0B41">
        <w:rPr>
          <w:rFonts w:ascii="Titillium" w:hAnsi="Titillium" w:cs="Arial"/>
          <w:color w:val="3C3C3C"/>
          <w:spacing w:val="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l’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rt</w:t>
      </w:r>
      <w:r w:rsidRPr="006E0B41">
        <w:rPr>
          <w:rFonts w:ascii="Titillium" w:hAnsi="Titillium" w:cs="Arial"/>
          <w:color w:val="3C3C3C"/>
          <w:sz w:val="18"/>
          <w:szCs w:val="18"/>
        </w:rPr>
        <w:t>.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1, co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a 9;</w:t>
      </w:r>
    </w:p>
    <w:p w14:paraId="19001BC1" w14:textId="77777777" w:rsidR="006E0B41" w:rsidRPr="006E0B41" w:rsidRDefault="006E0B41" w:rsidP="006E0B4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jc w:val="both"/>
        <w:rPr>
          <w:rFonts w:ascii="Titillium" w:hAnsi="Titillium" w:cs="Arial"/>
          <w:color w:val="3C3C3C"/>
          <w:sz w:val="18"/>
          <w:szCs w:val="18"/>
        </w:rPr>
      </w:pP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3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c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P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de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3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ep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u</w:t>
      </w:r>
      <w:r w:rsidRPr="006E0B41">
        <w:rPr>
          <w:rFonts w:ascii="Titillium" w:hAnsi="Titillium" w:cs="Arial"/>
          <w:color w:val="3C3C3C"/>
          <w:sz w:val="18"/>
          <w:szCs w:val="18"/>
        </w:rPr>
        <w:t>bb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ca</w:t>
      </w:r>
      <w:r w:rsidRPr="006E0B41">
        <w:rPr>
          <w:rFonts w:ascii="Titillium" w:hAnsi="Titillium" w:cs="Arial"/>
          <w:color w:val="3C3C3C"/>
          <w:spacing w:val="3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28</w:t>
      </w:r>
      <w:r w:rsidRPr="006E0B41">
        <w:rPr>
          <w:rFonts w:ascii="Titillium" w:hAnsi="Titillium" w:cs="Arial"/>
          <w:color w:val="3C3C3C"/>
          <w:spacing w:val="3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c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b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2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0</w:t>
      </w:r>
      <w:r w:rsidRPr="006E0B41">
        <w:rPr>
          <w:rFonts w:ascii="Titillium" w:hAnsi="Titillium" w:cs="Arial"/>
          <w:color w:val="3C3C3C"/>
          <w:sz w:val="18"/>
          <w:szCs w:val="18"/>
        </w:rPr>
        <w:t>00,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n.</w:t>
      </w:r>
      <w:r w:rsidRPr="006E0B41">
        <w:rPr>
          <w:rFonts w:ascii="Titillium" w:hAnsi="Titillium" w:cs="Arial"/>
          <w:color w:val="3C3C3C"/>
          <w:spacing w:val="3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445</w:t>
      </w:r>
      <w:r w:rsidRPr="006E0B41">
        <w:rPr>
          <w:rFonts w:ascii="Titillium" w:hAnsi="Titillium" w:cs="Arial"/>
          <w:color w:val="3C3C3C"/>
          <w:spacing w:val="3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“</w:t>
      </w:r>
      <w:r w:rsidRPr="006E0B41">
        <w:rPr>
          <w:rFonts w:ascii="Titillium" w:hAnsi="Titillium" w:cs="Arial"/>
          <w:color w:val="3C3C3C"/>
          <w:spacing w:val="2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3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u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co</w:t>
      </w:r>
      <w:r w:rsidRPr="006E0B41">
        <w:rPr>
          <w:rFonts w:ascii="Titillium" w:hAnsi="Titillium" w:cs="Arial"/>
          <w:color w:val="3C3C3C"/>
          <w:spacing w:val="34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pacing w:val="7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3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z w:val="18"/>
          <w:szCs w:val="18"/>
        </w:rPr>
        <w:t>po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oni 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g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v</w:t>
      </w:r>
      <w:r w:rsidRPr="006E0B41">
        <w:rPr>
          <w:rFonts w:ascii="Titillium" w:hAnsi="Titillium" w:cs="Arial"/>
          <w:color w:val="3C3C3C"/>
          <w:sz w:val="18"/>
          <w:szCs w:val="18"/>
        </w:rPr>
        <w:t>e e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 xml:space="preserve"> r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g</w:t>
      </w:r>
      <w:r w:rsidRPr="006E0B41">
        <w:rPr>
          <w:rFonts w:ascii="Titillium" w:hAnsi="Titillium" w:cs="Arial"/>
          <w:color w:val="3C3C3C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l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en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n 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ri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di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d</w:t>
      </w:r>
      <w:r w:rsidRPr="006E0B41">
        <w:rPr>
          <w:rFonts w:ascii="Titillium" w:hAnsi="Titillium" w:cs="Arial"/>
          <w:color w:val="3C3C3C"/>
          <w:sz w:val="18"/>
          <w:szCs w:val="18"/>
        </w:rPr>
        <w:t>ocu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en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z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o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n</w:t>
      </w:r>
      <w:r w:rsidRPr="006E0B41">
        <w:rPr>
          <w:rFonts w:ascii="Titillium" w:hAnsi="Titillium" w:cs="Arial"/>
          <w:color w:val="3C3C3C"/>
          <w:sz w:val="18"/>
          <w:szCs w:val="18"/>
        </w:rPr>
        <w:t>e a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pacing w:val="-4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n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z w:val="18"/>
          <w:szCs w:val="18"/>
        </w:rPr>
        <w:t>s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r</w:t>
      </w:r>
      <w:r w:rsidRPr="006E0B41">
        <w:rPr>
          <w:rFonts w:ascii="Titillium" w:hAnsi="Titillium" w:cs="Arial"/>
          <w:color w:val="3C3C3C"/>
          <w:sz w:val="18"/>
          <w:szCs w:val="18"/>
        </w:rPr>
        <w:t>a</w:t>
      </w:r>
      <w:r w:rsidRPr="006E0B41">
        <w:rPr>
          <w:rFonts w:ascii="Titillium" w:hAnsi="Titillium" w:cs="Arial"/>
          <w:color w:val="3C3C3C"/>
          <w:spacing w:val="-1"/>
          <w:sz w:val="18"/>
          <w:szCs w:val="18"/>
        </w:rPr>
        <w:t>t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>v</w:t>
      </w:r>
      <w:r w:rsidRPr="006E0B41">
        <w:rPr>
          <w:rFonts w:ascii="Titillium" w:hAnsi="Titillium" w:cs="Arial"/>
          <w:color w:val="3C3C3C"/>
          <w:sz w:val="18"/>
          <w:szCs w:val="18"/>
        </w:rPr>
        <w:t>a”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 xml:space="preserve"> </w:t>
      </w:r>
      <w:r w:rsidRPr="006E0B41">
        <w:rPr>
          <w:rFonts w:ascii="Titillium" w:hAnsi="Titillium" w:cs="Arial"/>
          <w:color w:val="3C3C3C"/>
          <w:sz w:val="18"/>
          <w:szCs w:val="18"/>
        </w:rPr>
        <w:t>e</w:t>
      </w:r>
      <w:r w:rsidRPr="006E0B41">
        <w:rPr>
          <w:rFonts w:ascii="Titillium" w:hAnsi="Titillium" w:cs="Arial"/>
          <w:color w:val="3C3C3C"/>
          <w:spacing w:val="-2"/>
          <w:sz w:val="18"/>
          <w:szCs w:val="18"/>
        </w:rPr>
        <w:t xml:space="preserve"> </w:t>
      </w:r>
      <w:proofErr w:type="spellStart"/>
      <w:r w:rsidRPr="006E0B41">
        <w:rPr>
          <w:rFonts w:ascii="Titillium" w:hAnsi="Titillium" w:cs="Arial"/>
          <w:color w:val="3C3C3C"/>
          <w:sz w:val="18"/>
          <w:szCs w:val="18"/>
        </w:rPr>
        <w:t>ss.m</w:t>
      </w:r>
      <w:r w:rsidRPr="006E0B41">
        <w:rPr>
          <w:rFonts w:ascii="Titillium" w:hAnsi="Titillium" w:cs="Arial"/>
          <w:color w:val="3C3C3C"/>
          <w:spacing w:val="-3"/>
          <w:sz w:val="18"/>
          <w:szCs w:val="18"/>
        </w:rPr>
        <w:t>m</w:t>
      </w:r>
      <w:r w:rsidRPr="006E0B41">
        <w:rPr>
          <w:rFonts w:ascii="Titillium" w:hAnsi="Titillium" w:cs="Arial"/>
          <w:color w:val="3C3C3C"/>
          <w:sz w:val="18"/>
          <w:szCs w:val="18"/>
        </w:rPr>
        <w:t>.i</w:t>
      </w:r>
      <w:r w:rsidRPr="006E0B41">
        <w:rPr>
          <w:rFonts w:ascii="Titillium" w:hAnsi="Titillium" w:cs="Arial"/>
          <w:color w:val="3C3C3C"/>
          <w:spacing w:val="1"/>
          <w:sz w:val="18"/>
          <w:szCs w:val="18"/>
        </w:rPr>
        <w:t>i</w:t>
      </w:r>
      <w:proofErr w:type="spellEnd"/>
      <w:r w:rsidRPr="006E0B41">
        <w:rPr>
          <w:rFonts w:ascii="Titillium" w:hAnsi="Titillium" w:cs="Arial"/>
          <w:color w:val="3C3C3C"/>
          <w:sz w:val="18"/>
          <w:szCs w:val="18"/>
        </w:rPr>
        <w:t>.;</w:t>
      </w:r>
    </w:p>
    <w:p w14:paraId="3435867E" w14:textId="77777777" w:rsidR="006E0B41" w:rsidRPr="006E0B41" w:rsidRDefault="006E0B41" w:rsidP="006E0B41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itillium" w:hAnsi="Titillium" w:cs="Arial"/>
          <w:color w:val="000000"/>
          <w:spacing w:val="1"/>
          <w:sz w:val="18"/>
          <w:szCs w:val="18"/>
        </w:rPr>
      </w:pPr>
      <w:r w:rsidRPr="006E0B41">
        <w:rPr>
          <w:rFonts w:ascii="Titillium" w:hAnsi="Titillium" w:cs="Arial"/>
          <w:color w:val="000000"/>
          <w:spacing w:val="1"/>
          <w:sz w:val="18"/>
          <w:szCs w:val="18"/>
        </w:rPr>
        <w:t>i vigenti Piani Triennali di Prevenzione della Corruzione adottati dalla Giunta della Regione Lazio e da Lazio Innova;</w:t>
      </w:r>
    </w:p>
    <w:p w14:paraId="04755F47" w14:textId="77777777" w:rsidR="006E0B41" w:rsidRPr="006E0B41" w:rsidRDefault="006E0B41" w:rsidP="006E0B41">
      <w:pPr>
        <w:widowControl w:val="0"/>
        <w:autoSpaceDE w:val="0"/>
        <w:autoSpaceDN w:val="0"/>
        <w:adjustRightInd w:val="0"/>
        <w:spacing w:after="60"/>
        <w:ind w:right="-23"/>
        <w:jc w:val="center"/>
        <w:rPr>
          <w:rFonts w:ascii="Titillium" w:hAnsi="Titillium" w:cs="Arial"/>
          <w:b/>
          <w:color w:val="003399"/>
          <w:sz w:val="18"/>
          <w:szCs w:val="18"/>
        </w:rPr>
      </w:pPr>
      <w:r w:rsidRPr="006E0B41">
        <w:rPr>
          <w:rFonts w:ascii="Titillium" w:hAnsi="Titillium" w:cs="Arial"/>
          <w:b/>
          <w:color w:val="003399"/>
          <w:sz w:val="18"/>
          <w:szCs w:val="18"/>
        </w:rPr>
        <w:t>DICHIARA</w:t>
      </w:r>
    </w:p>
    <w:p w14:paraId="25D4CF8E" w14:textId="77777777" w:rsidR="006E0B41" w:rsidRPr="006E0B41" w:rsidRDefault="006E0B41" w:rsidP="006E0B41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E0B41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702B4D3B" w14:textId="77777777" w:rsidR="006E0B41" w:rsidRPr="006E0B41" w:rsidRDefault="006E0B41" w:rsidP="006E0B41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E0B41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6E0B41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6E0B41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483EB7AF" w14:textId="77777777" w:rsidR="006E0B41" w:rsidRPr="006E0B41" w:rsidRDefault="006E0B41" w:rsidP="006E0B41">
      <w:pPr>
        <w:spacing w:after="120"/>
        <w:ind w:left="142"/>
        <w:jc w:val="both"/>
        <w:rPr>
          <w:rFonts w:ascii="Titillium" w:hAnsi="Titillium" w:cs="Arial"/>
          <w:color w:val="3C3C3C"/>
          <w:sz w:val="18"/>
          <w:szCs w:val="18"/>
        </w:rPr>
      </w:pPr>
      <w:r w:rsidRPr="006E0B41">
        <w:rPr>
          <w:rFonts w:ascii="Titillium" w:hAnsi="Titillium" w:cs="Arial"/>
          <w:color w:val="3C3C3C"/>
          <w:sz w:val="18"/>
          <w:szCs w:val="18"/>
        </w:rPr>
        <w:t xml:space="preserve">che alla data della sottoscrizione del presente documento </w:t>
      </w:r>
      <w:r w:rsidRPr="006E0B41">
        <w:rPr>
          <w:rFonts w:ascii="Titillium" w:hAnsi="Titillium" w:cs="Arial"/>
          <w:color w:val="3C3C3C"/>
          <w:sz w:val="18"/>
          <w:szCs w:val="18"/>
          <w:u w:val="single"/>
        </w:rPr>
        <w:t>SUSSISTONO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 i rapporti parentela o affinità entro il secondo grado o coniugali di seguito indicati con Dirigenti o Funzionari della </w:t>
      </w:r>
      <w:r w:rsidRPr="006E0B41">
        <w:rPr>
          <w:rFonts w:ascii="Titillium" w:hAnsi="Titillium" w:cs="Arial"/>
          <w:b/>
          <w:color w:val="3C3C3C"/>
          <w:sz w:val="18"/>
          <w:szCs w:val="18"/>
        </w:rPr>
        <w:t>Direzione Regionale</w:t>
      </w:r>
      <w:r w:rsidRPr="006E0B41">
        <w:rPr>
          <w:rFonts w:ascii="Titillium" w:hAnsi="Titillium" w:cs="Arial"/>
          <w:color w:val="3C3C3C"/>
          <w:sz w:val="18"/>
          <w:szCs w:val="18"/>
        </w:rPr>
        <w:t xml:space="preserve"> Affari della Presidenza, di Turismo, Cinema, Audiovisivo e Sport 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6E0B41" w:rsidRPr="006E0B41" w14:paraId="76CEB34D" w14:textId="77777777" w:rsidTr="001F0E4C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199A1B" w14:textId="77777777" w:rsidR="006E0B41" w:rsidRPr="006E0B41" w:rsidRDefault="006E0B41" w:rsidP="001F0E4C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39B601" w14:textId="77777777" w:rsidR="006E0B41" w:rsidRPr="006E0B41" w:rsidRDefault="006E0B41" w:rsidP="001F0E4C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08270A" w14:textId="77777777" w:rsidR="006E0B41" w:rsidRPr="006E0B41" w:rsidRDefault="006E0B41" w:rsidP="001F0E4C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6E0B41">
              <w:rPr>
                <w:rFonts w:ascii="Titillium" w:hAnsi="Titillium" w:cs="Arial"/>
                <w:color w:val="3C3C3C"/>
                <w:sz w:val="18"/>
                <w:szCs w:val="18"/>
              </w:rPr>
              <w:t>Rapporto di parentela</w:t>
            </w:r>
          </w:p>
        </w:tc>
      </w:tr>
      <w:tr w:rsidR="006E0B41" w:rsidRPr="006E0B41" w14:paraId="76D23BDE" w14:textId="77777777" w:rsidTr="001F0E4C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76CC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76A9F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08A3" w14:textId="77777777" w:rsidR="006E0B41" w:rsidRPr="006E0B41" w:rsidRDefault="006E0B41" w:rsidP="001F0E4C">
            <w:pPr>
              <w:spacing w:before="60" w:after="60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E0B41" w:rsidRPr="006E0B41" w14:paraId="4D924558" w14:textId="77777777" w:rsidTr="001F0E4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9EA5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0877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A60E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E0B41" w:rsidRPr="006E0B41" w14:paraId="200C4DF6" w14:textId="77777777" w:rsidTr="001F0E4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2E23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782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2430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6E0B41" w:rsidRPr="006E0B41" w14:paraId="073427F5" w14:textId="77777777" w:rsidTr="001F0E4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880C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840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5217" w14:textId="77777777" w:rsidR="006E0B41" w:rsidRPr="006E0B41" w:rsidRDefault="006E0B41" w:rsidP="001F0E4C">
            <w:pPr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</w:tbl>
    <w:p w14:paraId="76ED8F2F" w14:textId="77777777" w:rsidR="006E0B41" w:rsidRPr="006E0B41" w:rsidRDefault="006E0B41" w:rsidP="006E0B41">
      <w:pPr>
        <w:autoSpaceDE w:val="0"/>
        <w:autoSpaceDN w:val="0"/>
        <w:adjustRightInd w:val="0"/>
        <w:spacing w:after="120" w:line="259" w:lineRule="auto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6E0B41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129AEC39" w14:textId="77777777" w:rsidR="006E0B41" w:rsidRPr="006E0B41" w:rsidRDefault="006E0B41" w:rsidP="006E0B41">
      <w:pPr>
        <w:spacing w:after="120"/>
        <w:ind w:left="2835"/>
        <w:jc w:val="center"/>
        <w:rPr>
          <w:rFonts w:ascii="Titillium" w:hAnsi="Titillium" w:cs="Arial"/>
          <w:color w:val="3C3C3C"/>
          <w:sz w:val="18"/>
          <w:szCs w:val="18"/>
        </w:rPr>
      </w:pPr>
      <w:r w:rsidRPr="006E0B41">
        <w:rPr>
          <w:rFonts w:ascii="Titillium" w:hAnsi="Titillium" w:cs="Arial"/>
          <w:color w:val="3C3C3C"/>
          <w:sz w:val="18"/>
          <w:szCs w:val="18"/>
        </w:rPr>
        <w:t xml:space="preserve">Il </w:t>
      </w:r>
      <w:r w:rsidRPr="006E0B41">
        <w:rPr>
          <w:rFonts w:ascii="Titillium" w:hAnsi="Titillium" w:cs="Arial"/>
          <w:b/>
          <w:color w:val="3C3C3C"/>
          <w:sz w:val="18"/>
          <w:szCs w:val="18"/>
        </w:rPr>
        <w:t>Legale Rappresentante</w:t>
      </w:r>
    </w:p>
    <w:p w14:paraId="5C64FAC8" w14:textId="77777777" w:rsidR="006E0B41" w:rsidRPr="006E0B41" w:rsidRDefault="006E0B41" w:rsidP="006E0B41">
      <w:pPr>
        <w:spacing w:after="120"/>
        <w:ind w:left="2835"/>
        <w:jc w:val="center"/>
        <w:rPr>
          <w:rFonts w:ascii="Titillium" w:hAnsi="Titillium" w:cs="Arial"/>
          <w:color w:val="3C3C3C"/>
          <w:sz w:val="18"/>
          <w:szCs w:val="18"/>
        </w:rPr>
      </w:pPr>
      <w:r w:rsidRPr="006E0B41">
        <w:rPr>
          <w:rFonts w:ascii="Titillium" w:hAnsi="Titillium" w:cs="Arial"/>
          <w:color w:val="3C3C3C"/>
          <w:sz w:val="18"/>
          <w:szCs w:val="18"/>
        </w:rPr>
        <w:t>DATATO E SOTTOSCRITTO CON FIRMA DIGITALE</w:t>
      </w:r>
    </w:p>
    <w:p w14:paraId="79F0EB62" w14:textId="77777777" w:rsidR="00B87A58" w:rsidRPr="006E0B41" w:rsidRDefault="00B87A58">
      <w:pPr>
        <w:rPr>
          <w:sz w:val="18"/>
          <w:szCs w:val="18"/>
        </w:rPr>
      </w:pPr>
    </w:p>
    <w:sectPr w:rsidR="00B87A58" w:rsidRPr="006E0B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B41"/>
    <w:rsid w:val="002C589F"/>
    <w:rsid w:val="003E0582"/>
    <w:rsid w:val="006E0B41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4712"/>
  <w15:chartTrackingRefBased/>
  <w15:docId w15:val="{6BA64E2C-617D-4C0E-9967-976AF6E3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0B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E0B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0B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0B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E0B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E0B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0B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E0B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0B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E0B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E0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0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E0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E0B4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E0B4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0B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E0B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0B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E0B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E0B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E0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E0B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E0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E0B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E0B41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6E0B4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E0B4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E0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E0B4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E0B41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6E0B41"/>
  </w:style>
  <w:style w:type="table" w:customStyle="1" w:styleId="Grigliatabella12">
    <w:name w:val="Griglia tabella12"/>
    <w:basedOn w:val="Tabellanormale"/>
    <w:next w:val="Grigliatabella"/>
    <w:uiPriority w:val="39"/>
    <w:rsid w:val="006E0B41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E0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2025-11-04T10:27:00Z</dcterms:created>
  <dcterms:modified xsi:type="dcterms:W3CDTF">2025-11-04T10:28:00Z</dcterms:modified>
</cp:coreProperties>
</file>